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22B" w:rsidRPr="00B8222B" w:rsidRDefault="00B8222B" w:rsidP="00B8222B">
      <w:pPr>
        <w:shd w:val="clear" w:color="auto" w:fill="EBEFF9"/>
        <w:spacing w:before="100" w:beforeAutospacing="1" w:after="100" w:afterAutospacing="1" w:line="288" w:lineRule="atLeast"/>
        <w:outlineLvl w:val="3"/>
        <w:rPr>
          <w:rFonts w:ascii="Arial" w:eastAsia="Times New Roman" w:hAnsi="Arial" w:cs="Arial"/>
          <w:b/>
          <w:bCs/>
          <w:color w:val="000000"/>
          <w:sz w:val="36"/>
          <w:szCs w:val="36"/>
          <w:lang w:eastAsia="ru-RU"/>
        </w:rPr>
      </w:pPr>
      <w:r w:rsidRPr="00B8222B">
        <w:rPr>
          <w:rFonts w:ascii="Arial" w:eastAsia="Times New Roman" w:hAnsi="Arial" w:cs="Arial"/>
          <w:b/>
          <w:bCs/>
          <w:color w:val="000000"/>
          <w:sz w:val="36"/>
          <w:szCs w:val="36"/>
          <w:lang w:eastAsia="ru-RU"/>
        </w:rPr>
        <w:t>Занятие № 4</w:t>
      </w:r>
    </w:p>
    <w:p w:rsidR="00B8222B" w:rsidRPr="00B8222B" w:rsidRDefault="00B8222B" w:rsidP="00B8222B">
      <w:r w:rsidRPr="00B8222B">
        <w:rPr>
          <w:b/>
          <w:bCs/>
        </w:rPr>
        <w:t>План занятия:</w:t>
      </w:r>
    </w:p>
    <w:p w:rsidR="00B8222B" w:rsidRPr="00B8222B" w:rsidRDefault="00B8222B" w:rsidP="00B8222B">
      <w:pPr>
        <w:numPr>
          <w:ilvl w:val="0"/>
          <w:numId w:val="1"/>
        </w:numPr>
      </w:pPr>
      <w:r w:rsidRPr="00B8222B">
        <w:t>Бронхиальная астма — хроническое воспалительное заболевание.</w:t>
      </w:r>
    </w:p>
    <w:p w:rsidR="00B8222B" w:rsidRPr="00B8222B" w:rsidRDefault="00B8222B" w:rsidP="00B8222B">
      <w:pPr>
        <w:numPr>
          <w:ilvl w:val="0"/>
          <w:numId w:val="1"/>
        </w:numPr>
      </w:pPr>
      <w:r w:rsidRPr="00B8222B">
        <w:t>Базисное лечение бронхиальной астмы.</w:t>
      </w:r>
    </w:p>
    <w:p w:rsidR="00B8222B" w:rsidRPr="00B8222B" w:rsidRDefault="00B8222B" w:rsidP="00B8222B">
      <w:pPr>
        <w:numPr>
          <w:ilvl w:val="0"/>
          <w:numId w:val="1"/>
        </w:numPr>
      </w:pPr>
      <w:proofErr w:type="spellStart"/>
      <w:r w:rsidRPr="00B8222B">
        <w:t>Интал</w:t>
      </w:r>
      <w:proofErr w:type="spellEnd"/>
      <w:r w:rsidRPr="00B8222B">
        <w:t xml:space="preserve">, </w:t>
      </w:r>
      <w:proofErr w:type="spellStart"/>
      <w:r w:rsidRPr="00B8222B">
        <w:t>тайлед</w:t>
      </w:r>
      <w:proofErr w:type="spellEnd"/>
      <w:r w:rsidRPr="00B8222B">
        <w:t xml:space="preserve">, </w:t>
      </w:r>
      <w:proofErr w:type="spellStart"/>
      <w:r w:rsidRPr="00B8222B">
        <w:t>дитек</w:t>
      </w:r>
      <w:proofErr w:type="spellEnd"/>
      <w:r w:rsidRPr="00B8222B">
        <w:t> — механизмы действия, правила приема, применяемые дозы.</w:t>
      </w:r>
    </w:p>
    <w:p w:rsidR="00B8222B" w:rsidRPr="00B8222B" w:rsidRDefault="00B8222B" w:rsidP="00B8222B">
      <w:pPr>
        <w:numPr>
          <w:ilvl w:val="0"/>
          <w:numId w:val="1"/>
        </w:numPr>
      </w:pPr>
      <w:r w:rsidRPr="00B8222B">
        <w:t xml:space="preserve">Необходимость и обоснованность </w:t>
      </w:r>
      <w:proofErr w:type="spellStart"/>
      <w:r w:rsidRPr="00B8222B">
        <w:t>глюкокортикостероидов</w:t>
      </w:r>
      <w:proofErr w:type="spellEnd"/>
      <w:r w:rsidRPr="00B8222B">
        <w:t xml:space="preserve"> при бронхиальной астме.</w:t>
      </w:r>
    </w:p>
    <w:p w:rsidR="00B8222B" w:rsidRPr="00B8222B" w:rsidRDefault="00B8222B" w:rsidP="00B8222B">
      <w:pPr>
        <w:numPr>
          <w:ilvl w:val="0"/>
          <w:numId w:val="1"/>
        </w:numPr>
      </w:pPr>
      <w:r w:rsidRPr="00B8222B">
        <w:t xml:space="preserve">Показания для использования </w:t>
      </w:r>
      <w:proofErr w:type="spellStart"/>
      <w:r w:rsidRPr="00B8222B">
        <w:t>таблетированных</w:t>
      </w:r>
      <w:proofErr w:type="spellEnd"/>
      <w:r w:rsidRPr="00B8222B">
        <w:t xml:space="preserve"> и внутривенных стероидов.</w:t>
      </w:r>
    </w:p>
    <w:p w:rsidR="00B8222B" w:rsidRPr="00B8222B" w:rsidRDefault="00B8222B" w:rsidP="00B8222B">
      <w:pPr>
        <w:numPr>
          <w:ilvl w:val="0"/>
          <w:numId w:val="1"/>
        </w:numPr>
      </w:pPr>
      <w:r w:rsidRPr="00B8222B">
        <w:t xml:space="preserve">Показания и необходимость использования ингаляционных </w:t>
      </w:r>
      <w:proofErr w:type="spellStart"/>
      <w:r w:rsidRPr="00B8222B">
        <w:t>стероидных</w:t>
      </w:r>
      <w:proofErr w:type="spellEnd"/>
      <w:r w:rsidRPr="00B8222B">
        <w:t xml:space="preserve"> препаратов.</w:t>
      </w:r>
    </w:p>
    <w:p w:rsidR="00B8222B" w:rsidRPr="00B8222B" w:rsidRDefault="00B8222B" w:rsidP="00B8222B">
      <w:r w:rsidRPr="00B8222B">
        <w:rPr>
          <w:b/>
          <w:bCs/>
        </w:rPr>
        <w:t>Реквизит</w:t>
      </w:r>
      <w:r w:rsidRPr="00B8222B">
        <w:t xml:space="preserve">: </w:t>
      </w:r>
      <w:proofErr w:type="spellStart"/>
      <w:r w:rsidRPr="00B8222B">
        <w:t>спинхалер</w:t>
      </w:r>
      <w:proofErr w:type="spellEnd"/>
      <w:r w:rsidRPr="00B8222B">
        <w:t xml:space="preserve">, </w:t>
      </w:r>
      <w:proofErr w:type="spellStart"/>
      <w:r w:rsidRPr="00B8222B">
        <w:t>интал</w:t>
      </w:r>
      <w:proofErr w:type="spellEnd"/>
      <w:r w:rsidRPr="00B8222B">
        <w:t xml:space="preserve">, </w:t>
      </w:r>
      <w:proofErr w:type="spellStart"/>
      <w:r w:rsidRPr="00B8222B">
        <w:t>тайлед</w:t>
      </w:r>
      <w:proofErr w:type="spellEnd"/>
      <w:r w:rsidRPr="00B8222B">
        <w:t xml:space="preserve">, </w:t>
      </w:r>
      <w:proofErr w:type="spellStart"/>
      <w:r w:rsidRPr="00B8222B">
        <w:t>турбухалеры</w:t>
      </w:r>
      <w:proofErr w:type="spellEnd"/>
      <w:r w:rsidRPr="00B8222B">
        <w:t xml:space="preserve">, </w:t>
      </w:r>
      <w:proofErr w:type="spellStart"/>
      <w:r w:rsidRPr="00B8222B">
        <w:t>дискхалеры</w:t>
      </w:r>
      <w:proofErr w:type="spellEnd"/>
      <w:r w:rsidRPr="00B8222B">
        <w:t xml:space="preserve">, </w:t>
      </w:r>
      <w:proofErr w:type="spellStart"/>
      <w:r w:rsidRPr="00B8222B">
        <w:t>изихейлеры</w:t>
      </w:r>
      <w:proofErr w:type="spellEnd"/>
      <w:r w:rsidRPr="00B8222B">
        <w:t xml:space="preserve">; ингаляторы «легкое дыхание», активируемые вдохом, </w:t>
      </w:r>
      <w:proofErr w:type="spellStart"/>
      <w:r w:rsidRPr="00B8222B">
        <w:t>мультидиск</w:t>
      </w:r>
      <w:proofErr w:type="spellEnd"/>
      <w:r w:rsidRPr="00B8222B">
        <w:t>.</w:t>
      </w:r>
    </w:p>
    <w:p w:rsidR="00B8222B" w:rsidRPr="00B8222B" w:rsidRDefault="00B8222B" w:rsidP="00B8222B">
      <w:r w:rsidRPr="00B8222B">
        <w:t>Бронхиальная астма — это хроническое воспалительное заболевание бронхиального дерева. В отличие от других хронических заболеваний воспаление при бронхиальной астме аллергическое. Каждый больной, прошедший обучение, должен это четко понимать. Также как и при любом другом хроническом заболевании (сахарный диабет, гипертоническая болезнь), обязательно соблюдение определенных мероприятий практически постоянно.</w:t>
      </w:r>
    </w:p>
    <w:p w:rsidR="00B8222B" w:rsidRPr="00B8222B" w:rsidRDefault="00B8222B" w:rsidP="00B8222B">
      <w:r w:rsidRPr="00B8222B">
        <w:t>Базисное лечение астмы включает использование двух групп препаратов:</w:t>
      </w:r>
    </w:p>
    <w:p w:rsidR="00B8222B" w:rsidRPr="00B8222B" w:rsidRDefault="00B8222B" w:rsidP="00B8222B">
      <w:pPr>
        <w:numPr>
          <w:ilvl w:val="0"/>
          <w:numId w:val="2"/>
        </w:numPr>
      </w:pPr>
      <w:r w:rsidRPr="00B8222B">
        <w:t xml:space="preserve">ДИНАТРИЯ КРОМОГЛИКАТ (ИНТАЛ), НЕДОКРОМИЛ НАТРИЯ (ТАЙЛЕД), ДИТЭК — комбинированный препарат </w:t>
      </w:r>
      <w:proofErr w:type="spellStart"/>
      <w:r w:rsidRPr="00B8222B">
        <w:t>динатрия</w:t>
      </w:r>
      <w:proofErr w:type="spellEnd"/>
      <w:r w:rsidRPr="00B8222B">
        <w:t xml:space="preserve"> </w:t>
      </w:r>
      <w:proofErr w:type="spellStart"/>
      <w:r w:rsidRPr="00B8222B">
        <w:t>кромогликата</w:t>
      </w:r>
      <w:proofErr w:type="spellEnd"/>
      <w:r w:rsidRPr="00B8222B">
        <w:t xml:space="preserve"> и </w:t>
      </w:r>
      <w:proofErr w:type="spellStart"/>
      <w:r w:rsidRPr="00B8222B">
        <w:t>фенотерола</w:t>
      </w:r>
      <w:proofErr w:type="spellEnd"/>
      <w:r w:rsidRPr="00B8222B">
        <w:t xml:space="preserve">, а также ингибиторы </w:t>
      </w:r>
      <w:proofErr w:type="spellStart"/>
      <w:r w:rsidRPr="00B8222B">
        <w:t>лейкотриеновых</w:t>
      </w:r>
      <w:proofErr w:type="spellEnd"/>
      <w:r w:rsidRPr="00B8222B">
        <w:t xml:space="preserve"> рецепторов:</w:t>
      </w:r>
    </w:p>
    <w:p w:rsidR="00B8222B" w:rsidRPr="00B8222B" w:rsidRDefault="00B8222B" w:rsidP="00B8222B">
      <w:pPr>
        <w:numPr>
          <w:ilvl w:val="1"/>
          <w:numId w:val="2"/>
        </w:numPr>
      </w:pPr>
      <w:r w:rsidRPr="00B8222B">
        <w:t>МОНТЕЛУКАСТ И ЗАФИРЛУКАСТ.</w:t>
      </w:r>
    </w:p>
    <w:p w:rsidR="00B8222B" w:rsidRPr="00B8222B" w:rsidRDefault="00B8222B" w:rsidP="00B8222B">
      <w:pPr>
        <w:numPr>
          <w:ilvl w:val="0"/>
          <w:numId w:val="2"/>
        </w:numPr>
      </w:pPr>
      <w:r w:rsidRPr="00B8222B">
        <w:t>ингаляционные и </w:t>
      </w:r>
      <w:proofErr w:type="spellStart"/>
      <w:r w:rsidRPr="00B8222B">
        <w:t>таблетированные</w:t>
      </w:r>
      <w:proofErr w:type="spellEnd"/>
      <w:r w:rsidRPr="00B8222B">
        <w:t xml:space="preserve"> </w:t>
      </w:r>
      <w:proofErr w:type="spellStart"/>
      <w:r w:rsidRPr="00B8222B">
        <w:t>глюкокортикостероиды</w:t>
      </w:r>
      <w:proofErr w:type="spellEnd"/>
      <w:r w:rsidRPr="00B8222B">
        <w:t>.</w:t>
      </w:r>
    </w:p>
    <w:p w:rsidR="00B8222B" w:rsidRPr="00B8222B" w:rsidRDefault="00B8222B" w:rsidP="00B8222B">
      <w:r w:rsidRPr="00B8222B">
        <w:t xml:space="preserve">Натрия </w:t>
      </w:r>
      <w:proofErr w:type="spellStart"/>
      <w:r w:rsidRPr="00B8222B">
        <w:t>кромогликат</w:t>
      </w:r>
      <w:proofErr w:type="spellEnd"/>
      <w:r w:rsidRPr="00B8222B">
        <w:t xml:space="preserve"> — препарат, применяемый для базисного лечения бронхиальной астмы. Он обладает </w:t>
      </w:r>
      <w:proofErr w:type="spellStart"/>
      <w:r w:rsidRPr="00B8222B">
        <w:t>мембраностабилизирующим</w:t>
      </w:r>
      <w:proofErr w:type="spellEnd"/>
      <w:r w:rsidRPr="00B8222B">
        <w:t xml:space="preserve"> действием (стабилизирует мембраны тучных клеток). Препарат выпускается в виде капсул, содержащих порошок </w:t>
      </w:r>
      <w:proofErr w:type="spellStart"/>
      <w:r w:rsidRPr="00B8222B">
        <w:t>интала</w:t>
      </w:r>
      <w:proofErr w:type="spellEnd"/>
      <w:r w:rsidRPr="00B8222B">
        <w:t xml:space="preserve">, дозированного аэрозоля, глазных капель и капсул для </w:t>
      </w:r>
      <w:proofErr w:type="spellStart"/>
      <w:r w:rsidRPr="00B8222B">
        <w:t>перорального</w:t>
      </w:r>
      <w:proofErr w:type="spellEnd"/>
      <w:r w:rsidRPr="00B8222B">
        <w:t xml:space="preserve"> применения. Для ингаляций используют порошковую форму с помощью устройства СПИНХАЛЕР и ингаляторы с дозированными аэрозолями. Препарат эффективен при </w:t>
      </w:r>
      <w:proofErr w:type="spellStart"/>
      <w:r w:rsidRPr="00B8222B">
        <w:t>атопической</w:t>
      </w:r>
      <w:proofErr w:type="spellEnd"/>
      <w:r w:rsidRPr="00B8222B">
        <w:t xml:space="preserve"> астме и астме физического усилия. Если больной не находится в состоянии стойкой ремиссии, за 15-20 минут до приема </w:t>
      </w:r>
      <w:proofErr w:type="spellStart"/>
      <w:r w:rsidRPr="00B8222B">
        <w:t>интала</w:t>
      </w:r>
      <w:proofErr w:type="spellEnd"/>
      <w:r w:rsidRPr="00B8222B">
        <w:t xml:space="preserve"> необходимо сделать вдох </w:t>
      </w:r>
      <w:proofErr w:type="spellStart"/>
      <w:r w:rsidRPr="00B8222B">
        <w:t>бронходилятатора</w:t>
      </w:r>
      <w:proofErr w:type="spellEnd"/>
      <w:r w:rsidRPr="00B8222B">
        <w:t xml:space="preserve">. Больным необходимо объяснять, что ИНТАЛ не применяется для снятия </w:t>
      </w:r>
      <w:proofErr w:type="spellStart"/>
      <w:r w:rsidRPr="00B8222B">
        <w:t>бронхоспазма</w:t>
      </w:r>
      <w:proofErr w:type="spellEnd"/>
      <w:r w:rsidRPr="00B8222B">
        <w:t>.</w:t>
      </w:r>
    </w:p>
    <w:p w:rsidR="00B8222B" w:rsidRPr="00B8222B" w:rsidRDefault="00B8222B" w:rsidP="00B8222B">
      <w:proofErr w:type="spellStart"/>
      <w:r w:rsidRPr="00B8222B">
        <w:t>Дитек</w:t>
      </w:r>
      <w:proofErr w:type="spellEnd"/>
      <w:r w:rsidRPr="00B8222B">
        <w:t xml:space="preserve"> (</w:t>
      </w:r>
      <w:proofErr w:type="spellStart"/>
      <w:r w:rsidRPr="00B8222B">
        <w:t>фенотерола</w:t>
      </w:r>
      <w:proofErr w:type="spellEnd"/>
      <w:r w:rsidRPr="00B8222B">
        <w:t xml:space="preserve"> </w:t>
      </w:r>
      <w:proofErr w:type="spellStart"/>
      <w:r w:rsidRPr="00B8222B">
        <w:t>гидробромид</w:t>
      </w:r>
      <w:proofErr w:type="spellEnd"/>
      <w:r w:rsidRPr="00B8222B">
        <w:t xml:space="preserve"> + </w:t>
      </w:r>
      <w:proofErr w:type="spellStart"/>
      <w:r w:rsidRPr="00B8222B">
        <w:t>динатрия</w:t>
      </w:r>
      <w:proofErr w:type="spellEnd"/>
      <w:r w:rsidRPr="00B8222B">
        <w:t xml:space="preserve"> </w:t>
      </w:r>
      <w:proofErr w:type="spellStart"/>
      <w:r w:rsidRPr="00B8222B">
        <w:t>кромогликат</w:t>
      </w:r>
      <w:proofErr w:type="spellEnd"/>
      <w:r w:rsidRPr="00B8222B">
        <w:t xml:space="preserve">) комбинированный препарат, обладающий одновременно </w:t>
      </w:r>
      <w:proofErr w:type="spellStart"/>
      <w:r w:rsidRPr="00B8222B">
        <w:t>бронхолитическим</w:t>
      </w:r>
      <w:proofErr w:type="spellEnd"/>
      <w:r w:rsidRPr="00B8222B">
        <w:t xml:space="preserve"> и противовоспалительным действием. Применяется как для купирования приступа удушья, так и для профилактического лечения. Используется по 2 дозы 4 раза в день.</w:t>
      </w:r>
    </w:p>
    <w:p w:rsidR="00B8222B" w:rsidRPr="00B8222B" w:rsidRDefault="00B8222B" w:rsidP="00B8222B">
      <w:proofErr w:type="spellStart"/>
      <w:r w:rsidRPr="00B8222B">
        <w:lastRenderedPageBreak/>
        <w:t>Тайлед</w:t>
      </w:r>
      <w:proofErr w:type="spellEnd"/>
      <w:r w:rsidRPr="00B8222B">
        <w:t xml:space="preserve"> (</w:t>
      </w:r>
      <w:proofErr w:type="spellStart"/>
      <w:r w:rsidRPr="00B8222B">
        <w:t>недокромил</w:t>
      </w:r>
      <w:proofErr w:type="spellEnd"/>
      <w:r w:rsidRPr="00B8222B">
        <w:t xml:space="preserve"> натрия) — препарат близкий по своей структуре к </w:t>
      </w:r>
      <w:proofErr w:type="spellStart"/>
      <w:r w:rsidRPr="00B8222B">
        <w:t>динатрию</w:t>
      </w:r>
      <w:proofErr w:type="spellEnd"/>
      <w:r w:rsidRPr="00B8222B">
        <w:t xml:space="preserve"> </w:t>
      </w:r>
      <w:proofErr w:type="spellStart"/>
      <w:r w:rsidRPr="00B8222B">
        <w:t>кромогликату</w:t>
      </w:r>
      <w:proofErr w:type="spellEnd"/>
      <w:r w:rsidRPr="00B8222B">
        <w:t>, но обладающий более высокой противовоспалительной активностью. Выпускается в форме аэрозоля. Применяется по 2 дозы 2 раза в сутки.</w:t>
      </w:r>
    </w:p>
    <w:p w:rsidR="00B8222B" w:rsidRPr="00B8222B" w:rsidRDefault="00B8222B" w:rsidP="00B8222B">
      <w:r w:rsidRPr="00B8222B">
        <w:t xml:space="preserve">Препараты </w:t>
      </w:r>
      <w:proofErr w:type="spellStart"/>
      <w:r w:rsidRPr="00B8222B">
        <w:t>зафирлукаст</w:t>
      </w:r>
      <w:proofErr w:type="spellEnd"/>
      <w:r w:rsidRPr="00B8222B">
        <w:t xml:space="preserve"> (АКОЛАТ) и </w:t>
      </w:r>
      <w:proofErr w:type="spellStart"/>
      <w:r w:rsidRPr="00B8222B">
        <w:t>монтелукаст</w:t>
      </w:r>
      <w:proofErr w:type="spellEnd"/>
      <w:r w:rsidRPr="00B8222B">
        <w:t xml:space="preserve"> (СИНГУЛЯР) выпускаются в таблетках и применяются в зависимости от степени тяжести течения бронхиальной астмы, чаще по 1 таблетке 2 раза в день. Они не являются гормональными препаратами.</w:t>
      </w:r>
    </w:p>
    <w:p w:rsidR="00B8222B" w:rsidRPr="00B8222B" w:rsidRDefault="00B8222B" w:rsidP="00B8222B">
      <w:r w:rsidRPr="00B8222B">
        <w:t xml:space="preserve">По вопросам назначения гормональных препаратов всегда возникает множество вопросов. Часто назначение </w:t>
      </w:r>
      <w:proofErr w:type="spellStart"/>
      <w:r w:rsidRPr="00B8222B">
        <w:t>глюкокортикостероидов</w:t>
      </w:r>
      <w:proofErr w:type="spellEnd"/>
      <w:r w:rsidRPr="00B8222B">
        <w:t xml:space="preserve"> вызывает противодействие со стороны пациентов. Наиболее частые причины, которые </w:t>
      </w:r>
      <w:proofErr w:type="spellStart"/>
      <w:r w:rsidRPr="00B8222B">
        <w:t>называютпациенты</w:t>
      </w:r>
      <w:proofErr w:type="spellEnd"/>
      <w:r w:rsidRPr="00B8222B">
        <w:t>: «Если я начну применять гормоны, то...</w:t>
      </w:r>
    </w:p>
    <w:p w:rsidR="00B8222B" w:rsidRPr="00B8222B" w:rsidRDefault="00B8222B" w:rsidP="00B8222B">
      <w:pPr>
        <w:numPr>
          <w:ilvl w:val="0"/>
          <w:numId w:val="3"/>
        </w:numPr>
      </w:pPr>
      <w:r w:rsidRPr="00B8222B">
        <w:t>окажусь привязанным к ним на всю жизнь и без них обходиться не смогу;</w:t>
      </w:r>
    </w:p>
    <w:p w:rsidR="00B8222B" w:rsidRPr="00B8222B" w:rsidRDefault="00B8222B" w:rsidP="00B8222B">
      <w:pPr>
        <w:numPr>
          <w:ilvl w:val="0"/>
          <w:numId w:val="3"/>
        </w:numPr>
      </w:pPr>
      <w:r w:rsidRPr="00B8222B">
        <w:t>растолстею;</w:t>
      </w:r>
    </w:p>
    <w:p w:rsidR="00B8222B" w:rsidRPr="00B8222B" w:rsidRDefault="00B8222B" w:rsidP="00B8222B">
      <w:pPr>
        <w:numPr>
          <w:ilvl w:val="0"/>
          <w:numId w:val="3"/>
        </w:numPr>
      </w:pPr>
      <w:r w:rsidRPr="00B8222B">
        <w:t>возможно развитие различных осложнений;</w:t>
      </w:r>
    </w:p>
    <w:p w:rsidR="00B8222B" w:rsidRPr="00B8222B" w:rsidRDefault="00B8222B" w:rsidP="00B8222B">
      <w:pPr>
        <w:numPr>
          <w:ilvl w:val="0"/>
          <w:numId w:val="3"/>
        </w:numPr>
      </w:pPr>
      <w:r w:rsidRPr="00B8222B">
        <w:t>не смогу оставаться нормальной женщиной, родить полноценного здорового ребенка;</w:t>
      </w:r>
    </w:p>
    <w:p w:rsidR="00B8222B" w:rsidRPr="00B8222B" w:rsidRDefault="00B8222B" w:rsidP="00B8222B">
      <w:pPr>
        <w:numPr>
          <w:ilvl w:val="0"/>
          <w:numId w:val="3"/>
        </w:numPr>
      </w:pPr>
      <w:r w:rsidRPr="00B8222B">
        <w:t>их прием скажется на моих мужских способностях».</w:t>
      </w:r>
    </w:p>
    <w:p w:rsidR="00B8222B" w:rsidRPr="00B8222B" w:rsidRDefault="00B8222B" w:rsidP="00B8222B">
      <w:r w:rsidRPr="00B8222B">
        <w:t>И вытекающее из всего этого заблуждение — «Моя болезнь еще не так тяжела, и я вполне могу обходиться без гормонов». В основе подобного страха лежит незнание.</w:t>
      </w:r>
    </w:p>
    <w:p w:rsidR="00B8222B" w:rsidRPr="00B8222B" w:rsidRDefault="00B8222B" w:rsidP="00B8222B">
      <w:r w:rsidRPr="00B8222B">
        <w:t>Прежде чем говорить о гормональных препаратах, необходимо рассказать больным о том, что гормоны вырабатываются в организме человека железами внутренней секреции и регулируют нормальное течение всех жизненных процессов. Избыток или недостаток разных гормонов приводит к тяжелым заболеваниям. Недостаток инсулина ведет к сахарному диабету, при избытке гормонов щитовидной железы развивается одна из форм зоба.</w:t>
      </w:r>
    </w:p>
    <w:p w:rsidR="00B8222B" w:rsidRPr="00B8222B" w:rsidRDefault="00B8222B" w:rsidP="00B8222B">
      <w:r w:rsidRPr="00B8222B">
        <w:t>Из всех многочисленных видов гормонов, вырабатываемых организмом, для лечения бронхиальной астмы используется только одна группа — синтезируемые в надпочечниках КОРТИКОСТЕРОИДЫ. Глюкокортикоидные гормоны являются важнейшим средством лечения бронхиальной астмы, поскольку обладают мощным противовоспалительным действием. Здесь важно напомнить слушателям, что в основе астмы лежит воспаление. Необходимо продемонстрировать плакат и показать, что происходит с бронхами во время приступа бронхиальной астмы: сужение просвета за счет спазма, отека и образования секрета. На все компоненты воспаления гормоны оказывают влияние, поэтому их широко применяют в лечении астмы. В настоящее время рекомендуют использовать гормональные препараты уже на самых ранних стадиях заболевания, так как на поздних стадиях, несмотря на высокие дозы препаратов, не удается достичь желаемого результата. Причиной этого является гипертрофия мышц стенок бронхов на поздних стадиях течения бронхиальной астмы. Следовательно, целью лечения является предупреждение развития этих процессов путем длительного и эффективного снижения интенсивности воспаления в бронхах.</w:t>
      </w:r>
    </w:p>
    <w:p w:rsidR="00B8222B" w:rsidRPr="00B8222B" w:rsidRDefault="00B8222B" w:rsidP="00B8222B">
      <w:r w:rsidRPr="00B8222B">
        <w:t>Правильность применения гормональных препаратов</w:t>
      </w:r>
    </w:p>
    <w:p w:rsidR="00B8222B" w:rsidRPr="00B8222B" w:rsidRDefault="00B8222B" w:rsidP="00B8222B">
      <w:r w:rsidRPr="00B8222B">
        <w:t>При лечении бронхиальной астмы используют различные лекарственные формы гормональных препаратов.</w:t>
      </w:r>
    </w:p>
    <w:p w:rsidR="00B8222B" w:rsidRPr="00B8222B" w:rsidRDefault="00B8222B" w:rsidP="00B8222B">
      <w:r w:rsidRPr="00B8222B">
        <w:lastRenderedPageBreak/>
        <w:t>Таблетки — в </w:t>
      </w:r>
      <w:proofErr w:type="spellStart"/>
      <w:r w:rsidRPr="00B8222B">
        <w:t>таблетированной</w:t>
      </w:r>
      <w:proofErr w:type="spellEnd"/>
      <w:r w:rsidRPr="00B8222B">
        <w:t xml:space="preserve"> форме выпускаются следующие наиболее часто используемые препараты: ПРЕДНИЗОЛОН, ПРЕДНИЗОН, ТРИАМЦИНОЛОН (</w:t>
      </w:r>
      <w:proofErr w:type="spellStart"/>
      <w:r w:rsidRPr="00B8222B">
        <w:t>полькортолон</w:t>
      </w:r>
      <w:proofErr w:type="spellEnd"/>
      <w:r w:rsidRPr="00B8222B">
        <w:t xml:space="preserve">, </w:t>
      </w:r>
      <w:proofErr w:type="spellStart"/>
      <w:r w:rsidRPr="00B8222B">
        <w:t>берликорт</w:t>
      </w:r>
      <w:proofErr w:type="spellEnd"/>
      <w:r w:rsidRPr="00B8222B">
        <w:t xml:space="preserve">, </w:t>
      </w:r>
      <w:proofErr w:type="spellStart"/>
      <w:r w:rsidRPr="00B8222B">
        <w:t>кенакорт</w:t>
      </w:r>
      <w:proofErr w:type="spellEnd"/>
      <w:r w:rsidRPr="00B8222B">
        <w:t>), МЕТИЛПРЕДНИЗОЛОН (</w:t>
      </w:r>
      <w:proofErr w:type="spellStart"/>
      <w:r w:rsidRPr="00B8222B">
        <w:t>медрол</w:t>
      </w:r>
      <w:proofErr w:type="spellEnd"/>
      <w:r w:rsidRPr="00B8222B">
        <w:t xml:space="preserve">, </w:t>
      </w:r>
      <w:proofErr w:type="spellStart"/>
      <w:r w:rsidRPr="00B8222B">
        <w:t>метипред</w:t>
      </w:r>
      <w:proofErr w:type="spellEnd"/>
      <w:r w:rsidRPr="00B8222B">
        <w:t>), ДЕКСАМЕТАЗОН, ЦЕЛЕСТОН.</w:t>
      </w:r>
    </w:p>
    <w:p w:rsidR="00B8222B" w:rsidRPr="00B8222B" w:rsidRDefault="00B8222B" w:rsidP="00B8222B">
      <w:r w:rsidRPr="00B8222B">
        <w:t>Эти препараты применяются в виде 2-х схем:</w:t>
      </w:r>
    </w:p>
    <w:p w:rsidR="00B8222B" w:rsidRPr="00B8222B" w:rsidRDefault="00B8222B" w:rsidP="00B8222B">
      <w:pPr>
        <w:numPr>
          <w:ilvl w:val="0"/>
          <w:numId w:val="4"/>
        </w:numPr>
      </w:pPr>
      <w:r w:rsidRPr="00B8222B">
        <w:t xml:space="preserve">назначают короткий курс при обострении </w:t>
      </w:r>
      <w:proofErr w:type="gramStart"/>
      <w:r w:rsidRPr="00B8222B">
        <w:t>астмы</w:t>
      </w:r>
      <w:proofErr w:type="gramEnd"/>
      <w:r w:rsidRPr="00B8222B">
        <w:t xml:space="preserve"> как правило в течение 7 — 10 дней в дозе от 4 до 8 таблеток в зависимости от массы больного и степени обострения. Короткие курсы, проводимые обычно при необходимости до 3-4 раз в год, практически не дают осложнений.</w:t>
      </w:r>
    </w:p>
    <w:p w:rsidR="00B8222B" w:rsidRPr="00B8222B" w:rsidRDefault="00B8222B" w:rsidP="00B8222B">
      <w:pPr>
        <w:numPr>
          <w:ilvl w:val="0"/>
          <w:numId w:val="4"/>
        </w:numPr>
      </w:pPr>
      <w:r w:rsidRPr="00B8222B">
        <w:t>длительный ежедневный прием таблеток назначают для постоянного контроля астмы в тех случаях, когда другие препараты неэффективны. Риск осложнений, связанный с лечением, в этом случае выше, чем при кратковременном приеме. Такой способ лечения применяется все реже, так как появились безопасные ингаляционные гормоны.</w:t>
      </w:r>
    </w:p>
    <w:p w:rsidR="00B8222B" w:rsidRPr="00B8222B" w:rsidRDefault="00B8222B" w:rsidP="00B8222B">
      <w:r w:rsidRPr="00B8222B">
        <w:t>Инъекции гормональных препаратов — назначаются в условиях стационара при лечении острого тяжелого приступа астмы. Показания для пролонгированных гормонов при астме очень ограничены.</w:t>
      </w:r>
    </w:p>
    <w:p w:rsidR="00B8222B" w:rsidRPr="00B8222B" w:rsidRDefault="00B8222B" w:rsidP="00B8222B">
      <w:r w:rsidRPr="00B8222B">
        <w:t xml:space="preserve">Ингаляционные препараты — созданы специально для лечения бронхиальной астмы. Это эффективные и безопасные средства для постоянного контроля симптомов заболевания. </w:t>
      </w:r>
      <w:proofErr w:type="gramStart"/>
      <w:r w:rsidRPr="00B8222B">
        <w:t>Их преимущества перед другими лекарственными формами гормонов в следующем: попадая непосредственно в легкие, оказывают местное действие, сконцентрированное только в легких, что, во-первых, повышает их эффективность, а во-вторых, в отличие от таблеток и инъекций, не действуют на другие органы и системы, то есть риск развития характерных для системного приема осложнений (прибавка в весе, повышение давления и др.) практически отсутствует.</w:t>
      </w:r>
      <w:proofErr w:type="gramEnd"/>
    </w:p>
    <w:p w:rsidR="00B8222B" w:rsidRPr="00B8222B" w:rsidRDefault="00B8222B" w:rsidP="00B8222B">
      <w:r w:rsidRPr="00B8222B">
        <w:t>Среди ингаляционных препаратов дольше всех применяется БЕКОТИД (</w:t>
      </w:r>
      <w:proofErr w:type="spellStart"/>
      <w:r w:rsidRPr="00B8222B">
        <w:t>беклометазона</w:t>
      </w:r>
      <w:proofErr w:type="spellEnd"/>
      <w:r w:rsidRPr="00B8222B">
        <w:t xml:space="preserve"> </w:t>
      </w:r>
      <w:proofErr w:type="spellStart"/>
      <w:r w:rsidRPr="00B8222B">
        <w:t>дипропионат</w:t>
      </w:r>
      <w:proofErr w:type="spellEnd"/>
      <w:r w:rsidRPr="00B8222B">
        <w:t>) — около 30 лет. Это подтверждает его безопасность. Появились более современные и эффективные препараты, такие как ПУЛЬМИКОРТ, ФЛЮТИКАЗОН (ФЛИКСОТИД). В связи с большей эффективностью они применяются 1 — 2 раза в сутки.</w:t>
      </w:r>
    </w:p>
    <w:p w:rsidR="00B8222B" w:rsidRPr="00B8222B" w:rsidRDefault="00B8222B" w:rsidP="00B8222B">
      <w:r w:rsidRPr="00B8222B">
        <w:t xml:space="preserve">Важно помнить, что в отличие от ингаляторов, содержащих </w:t>
      </w:r>
      <w:proofErr w:type="spellStart"/>
      <w:r w:rsidRPr="00B8222B">
        <w:t>бронхолитики</w:t>
      </w:r>
      <w:proofErr w:type="spellEnd"/>
      <w:r w:rsidRPr="00B8222B">
        <w:t xml:space="preserve"> (</w:t>
      </w:r>
      <w:proofErr w:type="spellStart"/>
      <w:r w:rsidRPr="00B8222B">
        <w:t>вентолин</w:t>
      </w:r>
      <w:proofErr w:type="spellEnd"/>
      <w:r w:rsidRPr="00B8222B">
        <w:t xml:space="preserve">, </w:t>
      </w:r>
      <w:proofErr w:type="spellStart"/>
      <w:r w:rsidRPr="00B8222B">
        <w:t>беротек</w:t>
      </w:r>
      <w:proofErr w:type="spellEnd"/>
      <w:r w:rsidRPr="00B8222B">
        <w:t>), ингаляционные препараты гормонов не помогают при остром приступе удушья, поэтому использовать их с этой целью не следует.</w:t>
      </w:r>
    </w:p>
    <w:p w:rsidR="00B8222B" w:rsidRPr="00B8222B" w:rsidRDefault="00B8222B" w:rsidP="00B8222B">
      <w:r w:rsidRPr="00B8222B">
        <w:t xml:space="preserve">В последние годы появились комбинированные препараты для лечения бронхиальной астмы, которые содержат как </w:t>
      </w:r>
      <w:proofErr w:type="spellStart"/>
      <w:r w:rsidRPr="00B8222B">
        <w:t>бронхорасширяющее</w:t>
      </w:r>
      <w:proofErr w:type="spellEnd"/>
      <w:r w:rsidRPr="00B8222B">
        <w:t xml:space="preserve"> </w:t>
      </w:r>
      <w:proofErr w:type="gramStart"/>
      <w:r w:rsidRPr="00B8222B">
        <w:t>средство</w:t>
      </w:r>
      <w:proofErr w:type="gramEnd"/>
      <w:r w:rsidRPr="00B8222B">
        <w:t xml:space="preserve"> так и базисное, т.е. противовоспалительное. К таким препаратам относятся СЕРЕТИД МУЛЬТИДИСК (содержит </w:t>
      </w:r>
      <w:proofErr w:type="spellStart"/>
      <w:r w:rsidRPr="00B8222B">
        <w:t>серевент</w:t>
      </w:r>
      <w:proofErr w:type="spellEnd"/>
      <w:r w:rsidRPr="00B8222B">
        <w:t xml:space="preserve"> — </w:t>
      </w:r>
      <w:proofErr w:type="spellStart"/>
      <w:r w:rsidRPr="00B8222B">
        <w:t>бронхолитик</w:t>
      </w:r>
      <w:proofErr w:type="spellEnd"/>
      <w:r w:rsidRPr="00B8222B">
        <w:t xml:space="preserve"> продленного действия и гормональное средство — </w:t>
      </w:r>
      <w:proofErr w:type="spellStart"/>
      <w:r w:rsidRPr="00B8222B">
        <w:t>флютиказона</w:t>
      </w:r>
      <w:proofErr w:type="spellEnd"/>
      <w:r w:rsidRPr="00B8222B">
        <w:t xml:space="preserve"> </w:t>
      </w:r>
      <w:proofErr w:type="spellStart"/>
      <w:r w:rsidRPr="00B8222B">
        <w:t>пропионат</w:t>
      </w:r>
      <w:proofErr w:type="spellEnd"/>
      <w:r w:rsidRPr="00B8222B">
        <w:t xml:space="preserve"> — </w:t>
      </w:r>
      <w:proofErr w:type="spellStart"/>
      <w:r w:rsidRPr="00B8222B">
        <w:t>фликсотид</w:t>
      </w:r>
      <w:proofErr w:type="spellEnd"/>
      <w:r w:rsidRPr="00B8222B">
        <w:t>). Специальное средство доставки — МУЛЬТИДИСК, в котором помещено 60 ингаляционных доз. Использование данного препарата с успехом контролирует течение тяжелой астмы, при этом назначение его осуществляется 2 раза в сутки.</w:t>
      </w:r>
    </w:p>
    <w:p w:rsidR="00B8222B" w:rsidRPr="00B8222B" w:rsidRDefault="00B8222B" w:rsidP="00B8222B">
      <w:r w:rsidRPr="00B8222B">
        <w:t xml:space="preserve">Другим подобным препаратом является СИМБИКОРТ ТУРБУХАЛЕР (содержит ФОРМОТЕРОЛ — </w:t>
      </w:r>
      <w:proofErr w:type="spellStart"/>
      <w:r w:rsidRPr="00B8222B">
        <w:t>бронхолитик</w:t>
      </w:r>
      <w:proofErr w:type="spellEnd"/>
      <w:r w:rsidRPr="00B8222B">
        <w:t xml:space="preserve"> продленного действия и </w:t>
      </w:r>
      <w:proofErr w:type="spellStart"/>
      <w:r w:rsidRPr="00B8222B">
        <w:t>будесонид</w:t>
      </w:r>
      <w:proofErr w:type="spellEnd"/>
      <w:r w:rsidRPr="00B8222B">
        <w:t> — гормональное средство).</w:t>
      </w:r>
    </w:p>
    <w:p w:rsidR="00B8222B" w:rsidRPr="00B8222B" w:rsidRDefault="00B8222B" w:rsidP="00B8222B">
      <w:r w:rsidRPr="00B8222B">
        <w:lastRenderedPageBreak/>
        <w:t>При приеме ингаляционных препаратов для повышения эффективности их применения и снижения риска некоторых побочных эффектов также следует соблюдать определенные правила:</w:t>
      </w:r>
    </w:p>
    <w:p w:rsidR="00B8222B" w:rsidRPr="00B8222B" w:rsidRDefault="00B8222B" w:rsidP="00B8222B">
      <w:r w:rsidRPr="00B8222B">
        <w:t xml:space="preserve">При наличии затрудненного дыхания или хрипов за 15-20 минут до приема предписанной врачом дозы препарата гормона рекомендуется сделать одну ингаляцию </w:t>
      </w:r>
      <w:proofErr w:type="spellStart"/>
      <w:r w:rsidRPr="00B8222B">
        <w:t>бронхолитика</w:t>
      </w:r>
      <w:proofErr w:type="spellEnd"/>
      <w:r w:rsidRPr="00B8222B">
        <w:t>. Это расширит бронхи и приведет к более глубокому проникновению аэрозоля гормона в легкие.</w:t>
      </w:r>
    </w:p>
    <w:p w:rsidR="00B8222B" w:rsidRPr="00B8222B" w:rsidRDefault="00B8222B" w:rsidP="00B8222B">
      <w:r w:rsidRPr="00B8222B">
        <w:t>После каждого применения ингаляционного гормона следует прополоскать рот и горло водой.</w:t>
      </w:r>
    </w:p>
    <w:p w:rsidR="00B8222B" w:rsidRPr="00B8222B" w:rsidRDefault="00B8222B" w:rsidP="00B8222B">
      <w:r w:rsidRPr="00B8222B">
        <w:t xml:space="preserve">Идеальным является использование </w:t>
      </w:r>
      <w:proofErr w:type="spellStart"/>
      <w:r w:rsidRPr="00B8222B">
        <w:t>спейсера</w:t>
      </w:r>
      <w:proofErr w:type="spellEnd"/>
      <w:r w:rsidRPr="00B8222B">
        <w:t>, облегчающего сам процесс ингаляции и способствующего лучшему проникновению препарата в легкие.</w:t>
      </w:r>
    </w:p>
    <w:p w:rsidR="00B8222B" w:rsidRPr="00B8222B" w:rsidRDefault="00B8222B" w:rsidP="00B8222B">
      <w:r w:rsidRPr="00B8222B">
        <w:t xml:space="preserve">Осложнения при использовании ингаляционных гормонов очень редки. Это возникающая иногда осиплость голоса, а также очень редко — кандидоз (молочница). Клинические проявления кандидоза: чувство зуда, появление белесоватой пленки во рту. Это осложнение легко лечится, и, как правило, не требует отмены препарата. Использование </w:t>
      </w:r>
      <w:proofErr w:type="spellStart"/>
      <w:r w:rsidRPr="00B8222B">
        <w:t>спейсера</w:t>
      </w:r>
      <w:proofErr w:type="spellEnd"/>
      <w:r w:rsidRPr="00B8222B">
        <w:t xml:space="preserve"> и тщательное полоскание рта после ингаляции гормона сводят риск этих осложнений к </w:t>
      </w:r>
      <w:proofErr w:type="gramStart"/>
      <w:r w:rsidRPr="00B8222B">
        <w:t>минимальному</w:t>
      </w:r>
      <w:proofErr w:type="gramEnd"/>
      <w:r w:rsidRPr="00B8222B">
        <w:t>.</w:t>
      </w:r>
    </w:p>
    <w:p w:rsidR="00B8222B" w:rsidRPr="00B8222B" w:rsidRDefault="00B8222B" w:rsidP="00B8222B">
      <w:r w:rsidRPr="00B8222B">
        <w:t xml:space="preserve">Правильный прием ингаляционных препаратов гормонов в большинстве случаев позволяет успешно контролировать течение астмы, обходясь без назначения </w:t>
      </w:r>
      <w:proofErr w:type="spellStart"/>
      <w:r w:rsidRPr="00B8222B">
        <w:t>таблетированных</w:t>
      </w:r>
      <w:proofErr w:type="spellEnd"/>
      <w:r w:rsidRPr="00B8222B">
        <w:t xml:space="preserve"> гормонов, а при их приеме — снизить дозу, и даже полностью отказаться от их применения. Однако все манипуляции по снижению дозы и отмене препаратов должны проводиться под строгим врачебным контролем.</w:t>
      </w:r>
    </w:p>
    <w:p w:rsidR="00B8222B" w:rsidRPr="00B8222B" w:rsidRDefault="00B8222B" w:rsidP="00B8222B">
      <w:r w:rsidRPr="00B8222B">
        <w:t>Применение гормональных препаратов у беременных с бронхиальной астмой</w:t>
      </w:r>
    </w:p>
    <w:p w:rsidR="00B8222B" w:rsidRPr="00B8222B" w:rsidRDefault="00B8222B" w:rsidP="00B8222B">
      <w:r w:rsidRPr="00B8222B">
        <w:t xml:space="preserve">Как показывает практика, для развивающегося плода наибольшую опасность представляет недостаток кислорода, который развивается в том случае, если астма у беременной женщины плохо контролируется. Предпочтение при лечении астмы у беременных отдается ингаляционным препаратам гормонов, среди которых доказана безопасность </w:t>
      </w:r>
      <w:proofErr w:type="spellStart"/>
      <w:r w:rsidRPr="00B8222B">
        <w:t>бекотида</w:t>
      </w:r>
      <w:proofErr w:type="spellEnd"/>
      <w:r w:rsidRPr="00B8222B">
        <w:t>, который при назначении в терапевтических дозах не оказывает повреждающего действия на плод.</w:t>
      </w:r>
    </w:p>
    <w:p w:rsidR="00B8222B" w:rsidRPr="00B8222B" w:rsidRDefault="00B8222B" w:rsidP="00B8222B">
      <w:r w:rsidRPr="00B8222B">
        <w:t>Из </w:t>
      </w:r>
      <w:proofErr w:type="spellStart"/>
      <w:r w:rsidRPr="00B8222B">
        <w:t>таблетированных</w:t>
      </w:r>
      <w:proofErr w:type="spellEnd"/>
      <w:r w:rsidRPr="00B8222B">
        <w:t xml:space="preserve"> форм при беременности противопоказаны препараты </w:t>
      </w:r>
      <w:proofErr w:type="spellStart"/>
      <w:r w:rsidRPr="00B8222B">
        <w:t>триамцинолона</w:t>
      </w:r>
      <w:proofErr w:type="spellEnd"/>
      <w:r w:rsidRPr="00B8222B">
        <w:t xml:space="preserve">, а также </w:t>
      </w:r>
      <w:proofErr w:type="spellStart"/>
      <w:r w:rsidRPr="00B8222B">
        <w:t>дексаметазон</w:t>
      </w:r>
      <w:proofErr w:type="spellEnd"/>
      <w:r w:rsidRPr="00B8222B">
        <w:t xml:space="preserve"> и </w:t>
      </w:r>
      <w:proofErr w:type="spellStart"/>
      <w:r w:rsidRPr="00B8222B">
        <w:t>бетаметазон</w:t>
      </w:r>
      <w:proofErr w:type="spellEnd"/>
      <w:r w:rsidRPr="00B8222B">
        <w:t xml:space="preserve">. Однако окончательное решение о необходимости назначения, </w:t>
      </w:r>
      <w:proofErr w:type="gramStart"/>
      <w:r w:rsidRPr="00B8222B">
        <w:t>препарате</w:t>
      </w:r>
      <w:proofErr w:type="gramEnd"/>
      <w:r w:rsidRPr="00B8222B">
        <w:t xml:space="preserve"> и схеме лечения астмы у беременных — за врачом.</w:t>
      </w:r>
    </w:p>
    <w:p w:rsidR="00B3563A" w:rsidRDefault="00B3563A"/>
    <w:sectPr w:rsidR="00B3563A" w:rsidSect="00B356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B4CA0"/>
    <w:multiLevelType w:val="multilevel"/>
    <w:tmpl w:val="CD68A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8F93B66"/>
    <w:multiLevelType w:val="multilevel"/>
    <w:tmpl w:val="13421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950AD9"/>
    <w:multiLevelType w:val="multilevel"/>
    <w:tmpl w:val="AFA2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014CED"/>
    <w:multiLevelType w:val="multilevel"/>
    <w:tmpl w:val="E342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222B"/>
    <w:rsid w:val="00B3563A"/>
    <w:rsid w:val="00B82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63A"/>
  </w:style>
  <w:style w:type="paragraph" w:styleId="4">
    <w:name w:val="heading 4"/>
    <w:basedOn w:val="a"/>
    <w:link w:val="40"/>
    <w:uiPriority w:val="9"/>
    <w:qFormat/>
    <w:rsid w:val="00B8222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8222B"/>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958149478">
      <w:bodyDiv w:val="1"/>
      <w:marLeft w:val="0"/>
      <w:marRight w:val="0"/>
      <w:marTop w:val="0"/>
      <w:marBottom w:val="0"/>
      <w:divBdr>
        <w:top w:val="none" w:sz="0" w:space="0" w:color="auto"/>
        <w:left w:val="none" w:sz="0" w:space="0" w:color="auto"/>
        <w:bottom w:val="none" w:sz="0" w:space="0" w:color="auto"/>
        <w:right w:val="none" w:sz="0" w:space="0" w:color="auto"/>
      </w:divBdr>
    </w:div>
    <w:div w:id="1171721091">
      <w:bodyDiv w:val="1"/>
      <w:marLeft w:val="0"/>
      <w:marRight w:val="0"/>
      <w:marTop w:val="0"/>
      <w:marBottom w:val="0"/>
      <w:divBdr>
        <w:top w:val="none" w:sz="0" w:space="0" w:color="auto"/>
        <w:left w:val="none" w:sz="0" w:space="0" w:color="auto"/>
        <w:bottom w:val="none" w:sz="0" w:space="0" w:color="auto"/>
        <w:right w:val="none" w:sz="0" w:space="0" w:color="auto"/>
      </w:divBdr>
    </w:div>
    <w:div w:id="198635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1510</Words>
  <Characters>8612</Characters>
  <Application>Microsoft Office Word</Application>
  <DocSecurity>0</DocSecurity>
  <Lines>71</Lines>
  <Paragraphs>20</Paragraphs>
  <ScaleCrop>false</ScaleCrop>
  <Company>Organization</Company>
  <LinksUpToDate>false</LinksUpToDate>
  <CharactersWithSpaces>10102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2025-09-30T09:45:00Z</dcterms:created>
  <dcterms:modified xsi:type="dcterms:W3CDTF">2025-09-30T09:46:00Z</dcterms:modified>
</cp:coreProperties>
</file>